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0497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3C7464">
              <w:rPr>
                <w:rFonts w:ascii="Times New Roman" w:hAnsi="Times New Roman" w:cs="Times New Roman"/>
                <w:iCs/>
              </w:rPr>
              <w:t>2</w:t>
            </w:r>
            <w:r w:rsidR="00A0497D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25F8D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A0497D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A0497D" w:rsidRP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Zagrebački holding d.o.o., Ulica grada Vukovara 41, Zagreb, Gradsko stambeno komunalno gospodarstvo d.o.o., Savska cesta 1, Zagreb i Vodoopskrba i odvodnja d.o.o., </w:t>
            </w:r>
            <w:proofErr w:type="spellStart"/>
            <w:r w:rsidR="00A0497D" w:rsidRP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A0497D" w:rsidRP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497D" w:rsidRPr="00A0497D">
              <w:rPr>
                <w:rFonts w:ascii="Times New Roman" w:hAnsi="Times New Roman" w:cs="Times New Roman"/>
                <w:b/>
              </w:rPr>
              <w:t>Popravak i redovno održavanje dizala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3C7464">
              <w:rPr>
                <w:rFonts w:ascii="Times New Roman" w:hAnsi="Times New Roman" w:cs="Times New Roman"/>
                <w:b/>
              </w:rPr>
              <w:t>2</w:t>
            </w:r>
            <w:r w:rsidR="00A0497D">
              <w:rPr>
                <w:rFonts w:ascii="Times New Roman" w:hAnsi="Times New Roman" w:cs="Times New Roman"/>
                <w:b/>
              </w:rPr>
              <w:t>476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8</cp:revision>
  <cp:lastPrinted>2017-09-27T06:46:00Z</cp:lastPrinted>
  <dcterms:created xsi:type="dcterms:W3CDTF">2017-08-08T08:08:00Z</dcterms:created>
  <dcterms:modified xsi:type="dcterms:W3CDTF">2017-09-27T06:46:00Z</dcterms:modified>
</cp:coreProperties>
</file>